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BA" w:rsidRPr="000A59BD" w:rsidRDefault="006A42BA" w:rsidP="006A42BA">
      <w:pPr>
        <w:pStyle w:val="1"/>
        <w:tabs>
          <w:tab w:val="left" w:pos="8640"/>
        </w:tabs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6"/>
        </w:rPr>
      </w:pPr>
      <w:r w:rsidRPr="000A59BD">
        <w:rPr>
          <w:rFonts w:ascii="Times New Roman" w:hAnsi="Times New Roman" w:cs="Times New Roman"/>
          <w:b w:val="0"/>
          <w:color w:val="auto"/>
          <w:sz w:val="26"/>
        </w:rPr>
        <w:t>Российская Федерация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 xml:space="preserve">АДМИНИСТРАЦИЯ МУНИЦИПАЛЬНОГО ОБРАЗОВАНИЯ ПОСЕЛОК </w:t>
      </w:r>
      <w:r>
        <w:rPr>
          <w:sz w:val="24"/>
          <w:szCs w:val="24"/>
        </w:rPr>
        <w:t xml:space="preserve">АНОПИНО </w:t>
      </w:r>
      <w:r w:rsidRPr="000A59BD">
        <w:rPr>
          <w:sz w:val="24"/>
          <w:szCs w:val="24"/>
        </w:rPr>
        <w:t>(СЕЛЬСКОЕ ПОСЕЛЕНИЕ) ГУСЬ-ХРУСТАЛЬНОГО РАЙОНА</w:t>
      </w:r>
    </w:p>
    <w:p w:rsidR="006A42BA" w:rsidRPr="000A59BD" w:rsidRDefault="006A42BA" w:rsidP="006A42BA">
      <w:pPr>
        <w:jc w:val="center"/>
        <w:rPr>
          <w:sz w:val="24"/>
          <w:szCs w:val="24"/>
        </w:rPr>
      </w:pPr>
      <w:r w:rsidRPr="000A59BD">
        <w:rPr>
          <w:sz w:val="24"/>
          <w:szCs w:val="24"/>
        </w:rPr>
        <w:t>ВЛАДИМИРСКОЙ ОБЛАСТИ</w:t>
      </w:r>
    </w:p>
    <w:p w:rsidR="006A42BA" w:rsidRPr="000A59BD" w:rsidRDefault="006A42BA" w:rsidP="006A42B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59BD">
        <w:rPr>
          <w:rFonts w:ascii="Times New Roman" w:hAnsi="Times New Roman" w:cs="Times New Roman"/>
          <w:color w:val="auto"/>
          <w:sz w:val="40"/>
        </w:rPr>
        <w:t>ПОСТАНОВЛЕНИЕ</w:t>
      </w:r>
    </w:p>
    <w:p w:rsidR="006A42BA" w:rsidRPr="000A59BD" w:rsidRDefault="006A42BA" w:rsidP="006A42BA">
      <w:pPr>
        <w:jc w:val="center"/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5495"/>
        <w:gridCol w:w="1914"/>
        <w:gridCol w:w="2444"/>
      </w:tblGrid>
      <w:tr w:rsidR="006A42BA" w:rsidRPr="000A59BD" w:rsidTr="00CB76D2">
        <w:tc>
          <w:tcPr>
            <w:tcW w:w="5495" w:type="dxa"/>
          </w:tcPr>
          <w:p w:rsidR="006A42BA" w:rsidRPr="000A59BD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25</w:t>
            </w:r>
            <w:bookmarkStart w:id="0" w:name="_GoBack"/>
            <w:bookmarkEnd w:id="0"/>
            <w:r>
              <w:rPr>
                <w:sz w:val="28"/>
                <w:u w:val="single"/>
              </w:rPr>
              <w:t>.12</w:t>
            </w:r>
            <w:r w:rsidRPr="000A59BD">
              <w:rPr>
                <w:sz w:val="28"/>
                <w:u w:val="single"/>
              </w:rPr>
              <w:t>.2019</w:t>
            </w:r>
          </w:p>
        </w:tc>
        <w:tc>
          <w:tcPr>
            <w:tcW w:w="1914" w:type="dxa"/>
          </w:tcPr>
          <w:p w:rsidR="006A42BA" w:rsidRPr="000A59BD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jc w:val="both"/>
              <w:rPr>
                <w:sz w:val="28"/>
                <w:highlight w:val="yellow"/>
              </w:rPr>
            </w:pPr>
          </w:p>
        </w:tc>
        <w:tc>
          <w:tcPr>
            <w:tcW w:w="2444" w:type="dxa"/>
          </w:tcPr>
          <w:p w:rsidR="006A42BA" w:rsidRPr="000A59BD" w:rsidRDefault="006A42BA" w:rsidP="00CB76D2">
            <w:pPr>
              <w:widowControl w:val="0"/>
              <w:snapToGrid w:val="0"/>
              <w:spacing w:before="60" w:line="278" w:lineRule="auto"/>
              <w:ind w:firstLine="560"/>
              <w:jc w:val="both"/>
              <w:rPr>
                <w:sz w:val="28"/>
              </w:rPr>
            </w:pPr>
            <w:r w:rsidRPr="000A59BD">
              <w:rPr>
                <w:sz w:val="28"/>
              </w:rPr>
              <w:t xml:space="preserve">             № </w:t>
            </w:r>
            <w:r>
              <w:rPr>
                <w:sz w:val="28"/>
                <w:u w:val="single"/>
              </w:rPr>
              <w:t>154</w:t>
            </w:r>
          </w:p>
        </w:tc>
      </w:tr>
      <w:tr w:rsidR="006A42BA" w:rsidTr="00CB76D2">
        <w:trPr>
          <w:gridAfter w:val="2"/>
          <w:wAfter w:w="4358" w:type="dxa"/>
        </w:trPr>
        <w:tc>
          <w:tcPr>
            <w:tcW w:w="5495" w:type="dxa"/>
          </w:tcPr>
          <w:p w:rsidR="006A42BA" w:rsidRPr="009B3488" w:rsidRDefault="006A42BA" w:rsidP="00CB76D2">
            <w:pPr>
              <w:shd w:val="clear" w:color="auto" w:fill="FFFFFF"/>
              <w:spacing w:before="274" w:line="274" w:lineRule="exact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884AA4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9B3488">
              <w:rPr>
                <w:bCs/>
                <w:color w:val="000000"/>
                <w:sz w:val="28"/>
                <w:szCs w:val="28"/>
              </w:rPr>
              <w:t>униципальн</w:t>
            </w:r>
            <w:r>
              <w:rPr>
                <w:bCs/>
                <w:color w:val="000000"/>
                <w:sz w:val="28"/>
                <w:szCs w:val="28"/>
              </w:rPr>
              <w:t>ую</w:t>
            </w:r>
            <w:r w:rsidRPr="009B3488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муниципального образования поселок Анопино (сельское поселение) на </w:t>
            </w:r>
            <w:r w:rsidRPr="009B3488">
              <w:rPr>
                <w:sz w:val="28"/>
                <w:szCs w:val="28"/>
              </w:rPr>
              <w:t xml:space="preserve"> 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201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9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-</w:t>
            </w:r>
            <w:r w:rsidRPr="000A59BD">
              <w:rPr>
                <w:bCs/>
                <w:spacing w:val="-3"/>
                <w:sz w:val="28"/>
                <w:szCs w:val="28"/>
              </w:rPr>
              <w:t>2022 г</w:t>
            </w:r>
            <w:r w:rsidRPr="009B3488"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ды»</w:t>
            </w:r>
          </w:p>
          <w:p w:rsidR="006A42BA" w:rsidRPr="0060299F" w:rsidRDefault="006A42BA" w:rsidP="00CB76D2">
            <w:pPr>
              <w:widowControl w:val="0"/>
              <w:tabs>
                <w:tab w:val="left" w:pos="2424"/>
                <w:tab w:val="left" w:pos="7008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42BA" w:rsidRPr="008F6E1B" w:rsidRDefault="006A42BA" w:rsidP="006A42BA">
      <w:pPr>
        <w:jc w:val="both"/>
        <w:rPr>
          <w:b/>
          <w:bCs/>
          <w:color w:val="FF0000"/>
          <w:sz w:val="28"/>
        </w:rPr>
      </w:pPr>
    </w:p>
    <w:p w:rsidR="006A42BA" w:rsidRDefault="006A42BA" w:rsidP="006A42BA">
      <w:pPr>
        <w:ind w:firstLine="708"/>
        <w:jc w:val="both"/>
        <w:rPr>
          <w:bCs/>
          <w:sz w:val="28"/>
        </w:rPr>
      </w:pPr>
      <w:r w:rsidRPr="00F417BA">
        <w:rPr>
          <w:bCs/>
          <w:sz w:val="28"/>
        </w:rPr>
        <w:t xml:space="preserve">В соответствии с постановлением администрации области от </w:t>
      </w:r>
      <w:r>
        <w:rPr>
          <w:bCs/>
          <w:sz w:val="28"/>
        </w:rPr>
        <w:t>28</w:t>
      </w:r>
      <w:r w:rsidRPr="00F417BA">
        <w:rPr>
          <w:bCs/>
          <w:sz w:val="28"/>
        </w:rPr>
        <w:t>.0</w:t>
      </w:r>
      <w:r>
        <w:rPr>
          <w:bCs/>
          <w:sz w:val="28"/>
        </w:rPr>
        <w:t>3</w:t>
      </w:r>
      <w:r w:rsidRPr="00F417BA">
        <w:rPr>
          <w:bCs/>
          <w:sz w:val="28"/>
        </w:rPr>
        <w:t>.201</w:t>
      </w:r>
      <w:r>
        <w:rPr>
          <w:bCs/>
          <w:sz w:val="28"/>
        </w:rPr>
        <w:t>9</w:t>
      </w:r>
      <w:r w:rsidRPr="00F417BA">
        <w:rPr>
          <w:bCs/>
          <w:sz w:val="28"/>
        </w:rPr>
        <w:t xml:space="preserve"> №</w:t>
      </w:r>
      <w:r>
        <w:rPr>
          <w:bCs/>
          <w:sz w:val="28"/>
        </w:rPr>
        <w:t>235</w:t>
      </w:r>
      <w:r w:rsidRPr="00F417BA">
        <w:rPr>
          <w:bCs/>
          <w:sz w:val="28"/>
        </w:rPr>
        <w:t xml:space="preserve"> «Об утверждении областной адресной программы «</w:t>
      </w:r>
      <w:r w:rsidRPr="00884AA4">
        <w:rPr>
          <w:bCs/>
          <w:sz w:val="28"/>
        </w:rPr>
        <w:t xml:space="preserve">Обеспечение устойчивого сокращения непригодного для проживания жилищного фонда </w:t>
      </w:r>
      <w:r>
        <w:rPr>
          <w:bCs/>
          <w:sz w:val="28"/>
        </w:rPr>
        <w:t>Владимирской области», и на основании Устава муниципального образования поселок Анопино (сельское поселение)</w:t>
      </w:r>
      <w:r w:rsidRPr="002A714C">
        <w:rPr>
          <w:bCs/>
          <w:sz w:val="28"/>
        </w:rPr>
        <w:t xml:space="preserve"> </w:t>
      </w:r>
      <w:r>
        <w:rPr>
          <w:bCs/>
          <w:sz w:val="28"/>
        </w:rPr>
        <w:t>Гусь-Хрустального района Владимирской области</w:t>
      </w:r>
    </w:p>
    <w:p w:rsidR="006A42BA" w:rsidRDefault="006A42BA" w:rsidP="006A42BA">
      <w:pPr>
        <w:ind w:firstLine="708"/>
        <w:jc w:val="both"/>
        <w:rPr>
          <w:bCs/>
          <w:sz w:val="28"/>
        </w:rPr>
      </w:pPr>
    </w:p>
    <w:p w:rsidR="006A42BA" w:rsidRDefault="006A42BA" w:rsidP="006A42BA">
      <w:pPr>
        <w:pStyle w:val="a4"/>
        <w:jc w:val="center"/>
        <w:rPr>
          <w:b/>
          <w:smallCaps/>
          <w:spacing w:val="60"/>
          <w:szCs w:val="28"/>
        </w:rPr>
      </w:pPr>
      <w:r>
        <w:rPr>
          <w:b/>
          <w:smallCaps/>
          <w:spacing w:val="60"/>
          <w:szCs w:val="28"/>
        </w:rPr>
        <w:t>постановляет</w:t>
      </w:r>
      <w:r w:rsidRPr="001F0BF3">
        <w:rPr>
          <w:b/>
          <w:smallCaps/>
          <w:spacing w:val="60"/>
          <w:szCs w:val="28"/>
        </w:rPr>
        <w:t>:</w:t>
      </w:r>
    </w:p>
    <w:p w:rsidR="006A42BA" w:rsidRDefault="006A42BA" w:rsidP="006A42BA">
      <w:pPr>
        <w:pStyle w:val="a4"/>
        <w:numPr>
          <w:ilvl w:val="0"/>
          <w:numId w:val="1"/>
        </w:numPr>
        <w:rPr>
          <w:szCs w:val="28"/>
        </w:rPr>
      </w:pPr>
      <w:r>
        <w:t>Внести изменения в</w:t>
      </w:r>
      <w:r>
        <w:t xml:space="preserve"> муниципальную программу</w:t>
      </w:r>
      <w:r w:rsidRPr="00452D7B">
        <w:rPr>
          <w:szCs w:val="28"/>
        </w:rPr>
        <w:t xml:space="preserve"> </w:t>
      </w:r>
      <w:r w:rsidRPr="009B3488">
        <w:rPr>
          <w:bCs/>
          <w:color w:val="000000"/>
          <w:spacing w:val="-3"/>
          <w:szCs w:val="28"/>
        </w:rPr>
        <w:t>«</w:t>
      </w:r>
      <w:r>
        <w:rPr>
          <w:bCs/>
          <w:color w:val="000000"/>
          <w:spacing w:val="-3"/>
          <w:szCs w:val="28"/>
        </w:rPr>
        <w:t xml:space="preserve">Обеспечение устойчивого сокращения непригодного для проживания жилищного фонда </w:t>
      </w:r>
      <w:r w:rsidRPr="000A59BD">
        <w:rPr>
          <w:bCs/>
          <w:color w:val="000000"/>
          <w:spacing w:val="-3"/>
          <w:szCs w:val="28"/>
        </w:rPr>
        <w:t xml:space="preserve">муниципального образования поселок </w:t>
      </w:r>
      <w:r>
        <w:rPr>
          <w:bCs/>
          <w:color w:val="000000"/>
          <w:spacing w:val="-3"/>
          <w:szCs w:val="28"/>
        </w:rPr>
        <w:t xml:space="preserve">Анопино </w:t>
      </w:r>
      <w:r w:rsidRPr="000A59BD">
        <w:rPr>
          <w:bCs/>
          <w:color w:val="000000"/>
          <w:spacing w:val="-3"/>
          <w:szCs w:val="28"/>
        </w:rPr>
        <w:t>(сельское поселение) на 2019-2022 годы»</w:t>
      </w:r>
      <w:r>
        <w:rPr>
          <w:szCs w:val="28"/>
        </w:rPr>
        <w:t>:</w:t>
      </w:r>
    </w:p>
    <w:p w:rsidR="006A42BA" w:rsidRDefault="006A42BA" w:rsidP="006A42BA">
      <w:pPr>
        <w:pStyle w:val="a4"/>
        <w:rPr>
          <w:szCs w:val="28"/>
        </w:rPr>
      </w:pPr>
      <w:r>
        <w:rPr>
          <w:szCs w:val="28"/>
        </w:rPr>
        <w:tab/>
        <w:t xml:space="preserve">    Средства областного бюджета на 2019 год  - 6 158 945,00 руб.;</w:t>
      </w:r>
    </w:p>
    <w:p w:rsidR="006A42BA" w:rsidRPr="000A59BD" w:rsidRDefault="006A42BA" w:rsidP="006A42BA">
      <w:pPr>
        <w:pStyle w:val="a4"/>
        <w:rPr>
          <w:szCs w:val="28"/>
        </w:rPr>
      </w:pPr>
      <w:r>
        <w:rPr>
          <w:szCs w:val="28"/>
        </w:rPr>
        <w:tab/>
        <w:t xml:space="preserve">    Средства местного бюджета на 2019 год  - 324 155,00 руб.</w:t>
      </w:r>
    </w:p>
    <w:p w:rsidR="006A42BA" w:rsidRDefault="006A42BA" w:rsidP="006A42BA">
      <w:pPr>
        <w:pStyle w:val="a4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Контроль</w:t>
      </w:r>
      <w:r w:rsidRPr="00B2692B">
        <w:rPr>
          <w:szCs w:val="28"/>
        </w:rPr>
        <w:t xml:space="preserve"> </w:t>
      </w:r>
      <w:r w:rsidRPr="00715E7B">
        <w:rPr>
          <w:szCs w:val="28"/>
        </w:rPr>
        <w:t>за</w:t>
      </w:r>
      <w:proofErr w:type="gramEnd"/>
      <w:r w:rsidRPr="00715E7B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6A42BA" w:rsidRDefault="006A42BA" w:rsidP="006A42BA">
      <w:pPr>
        <w:pStyle w:val="a4"/>
        <w:rPr>
          <w:szCs w:val="28"/>
        </w:rPr>
      </w:pPr>
      <w:r>
        <w:rPr>
          <w:szCs w:val="28"/>
        </w:rPr>
        <w:tab/>
        <w:t>3. Данное постановление вступает в силу со дня его подписания.</w:t>
      </w:r>
    </w:p>
    <w:p w:rsidR="006A42BA" w:rsidRPr="000A59BD" w:rsidRDefault="006A42BA" w:rsidP="006A42BA">
      <w:pPr>
        <w:pStyle w:val="a4"/>
        <w:rPr>
          <w:b/>
          <w:smallCaps/>
          <w:spacing w:val="60"/>
          <w:szCs w:val="28"/>
        </w:rPr>
      </w:pPr>
      <w:r>
        <w:rPr>
          <w:szCs w:val="28"/>
        </w:rPr>
        <w:tab/>
        <w:t xml:space="preserve">4. </w:t>
      </w:r>
      <w:r w:rsidRPr="006D0D91">
        <w:rPr>
          <w:szCs w:val="28"/>
        </w:rPr>
        <w:t xml:space="preserve">Настоящее постановление подлежит размещению в сети Интернет на официальном сайте администрации муниципального образования поселок </w:t>
      </w:r>
      <w:r>
        <w:rPr>
          <w:szCs w:val="28"/>
        </w:rPr>
        <w:t>Анопино</w:t>
      </w:r>
      <w:r w:rsidRPr="006D0D91">
        <w:rPr>
          <w:szCs w:val="28"/>
        </w:rPr>
        <w:t xml:space="preserve"> (сельское поселение) в пределах информационного ресурса администрации муниципального образования поселок </w:t>
      </w:r>
      <w:r>
        <w:rPr>
          <w:szCs w:val="28"/>
        </w:rPr>
        <w:t>Анопино</w:t>
      </w:r>
      <w:r w:rsidRPr="006D0D91">
        <w:rPr>
          <w:szCs w:val="28"/>
        </w:rPr>
        <w:t xml:space="preserve"> (сельское поселение).</w:t>
      </w:r>
    </w:p>
    <w:p w:rsidR="006A42BA" w:rsidRPr="006D0D91" w:rsidRDefault="006A42BA" w:rsidP="006A42BA">
      <w:pPr>
        <w:jc w:val="both"/>
        <w:rPr>
          <w:sz w:val="28"/>
          <w:szCs w:val="28"/>
        </w:rPr>
      </w:pPr>
    </w:p>
    <w:p w:rsidR="006A42BA" w:rsidRPr="006D0D91" w:rsidRDefault="006A42BA" w:rsidP="006A42BA">
      <w:pPr>
        <w:pStyle w:val="a6"/>
        <w:ind w:left="0" w:firstLine="345"/>
        <w:jc w:val="both"/>
        <w:rPr>
          <w:sz w:val="28"/>
          <w:szCs w:val="28"/>
        </w:rPr>
      </w:pPr>
    </w:p>
    <w:p w:rsidR="006A42BA" w:rsidRPr="000A59BD" w:rsidRDefault="006A42BA" w:rsidP="006A42BA">
      <w:pPr>
        <w:pStyle w:val="a6"/>
        <w:spacing w:after="0"/>
        <w:ind w:left="0" w:firstLine="346"/>
        <w:jc w:val="both"/>
        <w:rPr>
          <w:sz w:val="28"/>
          <w:szCs w:val="28"/>
        </w:rPr>
      </w:pPr>
      <w:r w:rsidRPr="006235B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Курышов</w:t>
      </w:r>
    </w:p>
    <w:p w:rsidR="006A42BA" w:rsidRDefault="006A42BA" w:rsidP="006A42BA">
      <w:pPr>
        <w:pStyle w:val="a6"/>
        <w:spacing w:after="0"/>
        <w:ind w:left="0" w:firstLine="346"/>
        <w:jc w:val="both"/>
        <w:rPr>
          <w:sz w:val="24"/>
          <w:szCs w:val="24"/>
        </w:rPr>
      </w:pPr>
    </w:p>
    <w:p w:rsidR="006A42BA" w:rsidRDefault="006A42BA" w:rsidP="006A42BA"/>
    <w:p w:rsidR="0002497C" w:rsidRDefault="0002497C"/>
    <w:sectPr w:rsidR="0002497C" w:rsidSect="000A59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751"/>
    <w:multiLevelType w:val="hybridMultilevel"/>
    <w:tmpl w:val="75081F1C"/>
    <w:lvl w:ilvl="0" w:tplc="AF5E6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A"/>
    <w:rsid w:val="0002497C"/>
    <w:rsid w:val="001654B3"/>
    <w:rsid w:val="001812C3"/>
    <w:rsid w:val="006A42BA"/>
    <w:rsid w:val="006F1DB1"/>
    <w:rsid w:val="008C4E83"/>
    <w:rsid w:val="00B6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B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1DB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F1DB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1D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F1DB1"/>
    <w:pPr>
      <w:spacing w:after="0" w:line="240" w:lineRule="auto"/>
    </w:pPr>
  </w:style>
  <w:style w:type="paragraph" w:styleId="a4">
    <w:name w:val="Body Text"/>
    <w:basedOn w:val="a"/>
    <w:link w:val="a5"/>
    <w:rsid w:val="006A42B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6A42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42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2020-04-29T13:37:00Z</cp:lastPrinted>
  <dcterms:created xsi:type="dcterms:W3CDTF">2020-04-29T13:30:00Z</dcterms:created>
  <dcterms:modified xsi:type="dcterms:W3CDTF">2020-04-29T13:42:00Z</dcterms:modified>
</cp:coreProperties>
</file>